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DE440" w14:textId="77777777" w:rsidR="00EF005D" w:rsidRPr="00EF005D" w:rsidRDefault="00B45286" w:rsidP="00EF005D">
      <w:pPr>
        <w:spacing w:after="160" w:line="288" w:lineRule="auto"/>
        <w:jc w:val="center"/>
        <w:rPr>
          <w:rFonts w:ascii="Times New Roman" w:eastAsia="Times New Roman" w:hAnsi="Times New Roman" w:cs="Times New Roman"/>
          <w:b/>
          <w:iCs/>
          <w:sz w:val="32"/>
          <w:szCs w:val="36"/>
        </w:rPr>
      </w:pPr>
      <w:r w:rsidRPr="00EF005D">
        <w:rPr>
          <w:rFonts w:ascii="Times New Roman" w:eastAsia="Times New Roman" w:hAnsi="Times New Roman" w:cs="Times New Roman"/>
          <w:b/>
          <w:iCs/>
          <w:sz w:val="32"/>
          <w:szCs w:val="36"/>
        </w:rPr>
        <w:t>Những Lời Khai Thị Trí Huệ Trong Kinh Kim Cang</w:t>
      </w:r>
    </w:p>
    <w:p w14:paraId="0190C6BE" w14:textId="6DF0D73B" w:rsidR="00B45286" w:rsidRPr="00EF005D" w:rsidRDefault="00B45286" w:rsidP="00EF005D">
      <w:pPr>
        <w:spacing w:after="0" w:line="288" w:lineRule="auto"/>
        <w:rPr>
          <w:rFonts w:ascii="Times New Roman" w:eastAsia="Times New Roman" w:hAnsi="Times New Roman" w:cs="Times New Roman"/>
          <w:iCs/>
          <w:sz w:val="28"/>
          <w:szCs w:val="28"/>
        </w:rPr>
      </w:pPr>
      <w:r w:rsidRPr="00EF005D">
        <w:rPr>
          <w:rFonts w:ascii="Times New Roman" w:eastAsia="Times New Roman" w:hAnsi="Times New Roman" w:cs="Times New Roman"/>
          <w:b/>
          <w:iCs/>
          <w:sz w:val="28"/>
          <w:szCs w:val="28"/>
        </w:rPr>
        <w:t>Chủ Đề 289:</w:t>
      </w:r>
      <w:r w:rsidRPr="00EF005D">
        <w:rPr>
          <w:rFonts w:ascii="Times New Roman" w:eastAsia="Times New Roman" w:hAnsi="Times New Roman" w:cs="Times New Roman"/>
          <w:iCs/>
          <w:sz w:val="28"/>
          <w:szCs w:val="28"/>
        </w:rPr>
        <w:t xml:space="preserve"> </w:t>
      </w:r>
      <w:r w:rsidRPr="00EF005D">
        <w:rPr>
          <w:rFonts w:ascii="Times New Roman" w:hAnsi="Times New Roman" w:cs="Times New Roman"/>
          <w:b/>
          <w:sz w:val="28"/>
          <w:szCs w:val="28"/>
        </w:rPr>
        <w:t>Nhất Thiết</w:t>
      </w:r>
      <w:r w:rsidRPr="00EF005D">
        <w:rPr>
          <w:rFonts w:ascii="Times New Roman" w:eastAsia="Times New Roman" w:hAnsi="Times New Roman" w:cs="Times New Roman"/>
          <w:b/>
          <w:bCs/>
          <w:sz w:val="28"/>
          <w:szCs w:val="28"/>
        </w:rPr>
        <w:t xml:space="preserve"> Bất Khả Thuyết (Tất Cả Đều Không Thể Nói)</w:t>
      </w:r>
    </w:p>
    <w:p w14:paraId="5E2CE8F7" w14:textId="13D1A121" w:rsidR="005D5BA7" w:rsidRDefault="005D5BA7" w:rsidP="005D5BA7">
      <w:pPr>
        <w:spacing w:after="0" w:line="288" w:lineRule="auto"/>
        <w:rPr>
          <w:rFonts w:ascii="Times New Roman" w:eastAsia="Times New Roman" w:hAnsi="Times New Roman" w:cs="Times New Roman"/>
          <w:b/>
          <w:bCs/>
          <w:sz w:val="28"/>
          <w:szCs w:val="28"/>
        </w:rPr>
      </w:pPr>
      <w:r w:rsidRPr="005D5BA7">
        <w:rPr>
          <w:rFonts w:ascii="Times New Roman" w:eastAsia="Times New Roman" w:hAnsi="Times New Roman" w:cs="Times New Roman"/>
          <w:b/>
          <w:bCs/>
          <w:sz w:val="28"/>
          <w:szCs w:val="28"/>
        </w:rPr>
        <w:t>Chủ giảng:</w:t>
      </w:r>
      <w:r w:rsidRPr="005D5BA7">
        <w:rPr>
          <w:rFonts w:ascii="Times New Roman" w:eastAsia="Times New Roman" w:hAnsi="Times New Roman" w:cs="Times New Roman"/>
          <w:bCs/>
          <w:sz w:val="28"/>
          <w:szCs w:val="28"/>
        </w:rPr>
        <w:t xml:space="preserve"> Pháp sư Tịnh Không</w:t>
      </w:r>
    </w:p>
    <w:p w14:paraId="2A250F43" w14:textId="4DFF820C" w:rsidR="00B45286" w:rsidRPr="00EF005D" w:rsidRDefault="00B45286" w:rsidP="00EF005D">
      <w:pPr>
        <w:spacing w:after="0" w:line="288" w:lineRule="auto"/>
        <w:rPr>
          <w:rFonts w:ascii="Times New Roman" w:eastAsia="Times New Roman" w:hAnsi="Times New Roman" w:cs="Times New Roman"/>
          <w:sz w:val="28"/>
          <w:szCs w:val="28"/>
        </w:rPr>
      </w:pPr>
      <w:r w:rsidRPr="00EF005D">
        <w:rPr>
          <w:rFonts w:ascii="Times New Roman" w:eastAsia="Times New Roman" w:hAnsi="Times New Roman" w:cs="Times New Roman"/>
          <w:b/>
          <w:bCs/>
          <w:sz w:val="28"/>
          <w:szCs w:val="28"/>
        </w:rPr>
        <w:t>Thời gian:</w:t>
      </w:r>
      <w:r w:rsidRPr="00EF005D">
        <w:rPr>
          <w:rFonts w:ascii="Times New Roman" w:eastAsia="Times New Roman" w:hAnsi="Times New Roman" w:cs="Times New Roman"/>
          <w:sz w:val="28"/>
          <w:szCs w:val="28"/>
        </w:rPr>
        <w:t xml:space="preserve"> Tháng 05 năm 1995</w:t>
      </w:r>
    </w:p>
    <w:p w14:paraId="6AC74592" w14:textId="77777777" w:rsidR="00B45286" w:rsidRPr="00EF005D" w:rsidRDefault="00B45286" w:rsidP="00EF005D">
      <w:pPr>
        <w:spacing w:after="0" w:line="288" w:lineRule="auto"/>
        <w:rPr>
          <w:rFonts w:ascii="Times New Roman" w:eastAsia="Times New Roman" w:hAnsi="Times New Roman" w:cs="Times New Roman"/>
          <w:sz w:val="28"/>
          <w:szCs w:val="28"/>
        </w:rPr>
      </w:pPr>
      <w:r w:rsidRPr="00EF005D">
        <w:rPr>
          <w:rFonts w:ascii="Times New Roman" w:eastAsia="Times New Roman" w:hAnsi="Times New Roman" w:cs="Times New Roman"/>
          <w:b/>
          <w:bCs/>
          <w:sz w:val="28"/>
          <w:szCs w:val="28"/>
        </w:rPr>
        <w:t>Địa điểm:</w:t>
      </w:r>
      <w:r w:rsidRPr="00EF005D">
        <w:rPr>
          <w:rFonts w:ascii="Times New Roman" w:eastAsia="Times New Roman" w:hAnsi="Times New Roman" w:cs="Times New Roman"/>
          <w:sz w:val="28"/>
          <w:szCs w:val="28"/>
        </w:rPr>
        <w:t xml:space="preserve"> Cư Sĩ Lâm Phật Giáo Singapore</w:t>
      </w:r>
    </w:p>
    <w:p w14:paraId="79C4DB46" w14:textId="77777777" w:rsidR="00B45286" w:rsidRPr="00EF005D" w:rsidRDefault="00B45286" w:rsidP="00EF005D">
      <w:pPr>
        <w:spacing w:after="0" w:line="288" w:lineRule="auto"/>
        <w:rPr>
          <w:rFonts w:ascii="Times New Roman" w:eastAsia="Times New Roman" w:hAnsi="Times New Roman" w:cs="Times New Roman"/>
          <w:sz w:val="28"/>
          <w:szCs w:val="28"/>
        </w:rPr>
      </w:pPr>
      <w:r w:rsidRPr="00EF005D">
        <w:rPr>
          <w:rFonts w:ascii="Times New Roman" w:eastAsia="Times New Roman" w:hAnsi="Times New Roman" w:cs="Times New Roman"/>
          <w:b/>
          <w:bCs/>
          <w:sz w:val="28"/>
          <w:szCs w:val="28"/>
        </w:rPr>
        <w:t>Trích lục từ:</w:t>
      </w:r>
      <w:r w:rsidRPr="00EF005D">
        <w:rPr>
          <w:rFonts w:ascii="Times New Roman" w:eastAsia="Times New Roman" w:hAnsi="Times New Roman" w:cs="Times New Roman"/>
          <w:sz w:val="28"/>
          <w:szCs w:val="28"/>
        </w:rPr>
        <w:t xml:space="preserve"> Báo cáo nghiên cứu Kim Cang Bát Nhã (Tập 022)</w:t>
      </w:r>
    </w:p>
    <w:p w14:paraId="101CFDF3" w14:textId="77777777" w:rsidR="00B45286" w:rsidRPr="00EF005D" w:rsidRDefault="00B45286" w:rsidP="00EF005D">
      <w:pPr>
        <w:spacing w:after="0" w:line="288" w:lineRule="auto"/>
        <w:rPr>
          <w:rFonts w:ascii="Times New Roman" w:eastAsia="Times New Roman" w:hAnsi="Times New Roman" w:cs="Times New Roman"/>
          <w:sz w:val="28"/>
          <w:szCs w:val="28"/>
        </w:rPr>
      </w:pPr>
      <w:r w:rsidRPr="00EF005D">
        <w:rPr>
          <w:rFonts w:ascii="Times New Roman" w:eastAsia="Times New Roman" w:hAnsi="Times New Roman" w:cs="Times New Roman"/>
          <w:b/>
          <w:sz w:val="28"/>
          <w:szCs w:val="28"/>
        </w:rPr>
        <w:t>Chuyển ngữ:</w:t>
      </w:r>
      <w:r w:rsidRPr="00EF005D">
        <w:rPr>
          <w:rFonts w:ascii="Times New Roman" w:eastAsia="Times New Roman" w:hAnsi="Times New Roman" w:cs="Times New Roman"/>
          <w:sz w:val="28"/>
          <w:szCs w:val="28"/>
        </w:rPr>
        <w:t xml:space="preserve"> Tịch Minh</w:t>
      </w:r>
    </w:p>
    <w:p w14:paraId="43470DF2" w14:textId="401B7263" w:rsidR="00B45286" w:rsidRPr="00EF005D" w:rsidRDefault="00EF005D" w:rsidP="00C25892">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7EEDF5F" w14:textId="77777777" w:rsidR="0083092B" w:rsidRPr="00EF005D" w:rsidRDefault="0083092B" w:rsidP="00EF005D">
      <w:pPr>
        <w:spacing w:after="160" w:line="288" w:lineRule="auto"/>
        <w:ind w:firstLine="540"/>
        <w:jc w:val="both"/>
        <w:rPr>
          <w:rFonts w:ascii="Times New Roman" w:eastAsia="Times New Roman" w:hAnsi="Times New Roman" w:cs="Times New Roman"/>
          <w:b/>
          <w:sz w:val="28"/>
          <w:szCs w:val="28"/>
        </w:rPr>
      </w:pPr>
      <w:r w:rsidRPr="00EF005D">
        <w:rPr>
          <w:rFonts w:ascii="Times New Roman" w:eastAsia="DFKai-SB" w:hAnsi="Times New Roman" w:cs="Times New Roman" w:hint="eastAsia"/>
          <w:b/>
          <w:bCs/>
          <w:sz w:val="28"/>
          <w:szCs w:val="28"/>
        </w:rPr>
        <w:t>【</w:t>
      </w:r>
      <w:r w:rsidR="0059271E" w:rsidRPr="00EF005D">
        <w:rPr>
          <w:rFonts w:ascii="Times New Roman" w:hAnsi="Times New Roman" w:cs="Times New Roman"/>
          <w:b/>
          <w:sz w:val="28"/>
          <w:szCs w:val="28"/>
        </w:rPr>
        <w:t>Nhất thiết</w:t>
      </w:r>
      <w:r w:rsidRPr="00EF005D">
        <w:rPr>
          <w:rFonts w:ascii="Times New Roman" w:eastAsia="Times New Roman" w:hAnsi="Times New Roman" w:cs="Times New Roman"/>
          <w:b/>
          <w:bCs/>
          <w:sz w:val="28"/>
          <w:szCs w:val="28"/>
        </w:rPr>
        <w:t xml:space="preserve"> bất khả thuyết (Tất cả đều không thể nói)</w:t>
      </w:r>
      <w:r w:rsidRPr="00EF005D">
        <w:rPr>
          <w:rFonts w:ascii="Times New Roman" w:eastAsia="DFKai-SB" w:hAnsi="Times New Roman" w:cs="Times New Roman"/>
          <w:b/>
          <w:bCs/>
          <w:sz w:val="28"/>
          <w:szCs w:val="28"/>
        </w:rPr>
        <w:t>】</w:t>
      </w:r>
    </w:p>
    <w:p w14:paraId="41FC0CEA" w14:textId="583E7AB4" w:rsidR="0083092B" w:rsidRPr="00EF005D" w:rsidRDefault="0083092B" w:rsidP="00EF005D">
      <w:pPr>
        <w:spacing w:after="160" w:line="288" w:lineRule="auto"/>
        <w:ind w:firstLine="540"/>
        <w:jc w:val="both"/>
        <w:rPr>
          <w:rFonts w:ascii="Times New Roman" w:eastAsia="Times New Roman" w:hAnsi="Times New Roman" w:cs="Times New Roman"/>
          <w:sz w:val="28"/>
          <w:szCs w:val="28"/>
        </w:rPr>
      </w:pPr>
      <w:r w:rsidRPr="00EF005D">
        <w:rPr>
          <w:rFonts w:ascii="Times New Roman" w:eastAsia="Times New Roman" w:hAnsi="Times New Roman" w:cs="Times New Roman"/>
          <w:sz w:val="28"/>
          <w:szCs w:val="28"/>
        </w:rPr>
        <w:t xml:space="preserve">Chẳng những tất cả đều không thể dùng lời nói để diễn tả, mà ngay cả nghĩ cũng không thể nghĩ đến được, đây gọi là </w:t>
      </w:r>
      <w:r w:rsidR="00D96B4E" w:rsidRPr="00EF005D">
        <w:rPr>
          <w:rFonts w:ascii="Times New Roman" w:eastAsia="Times New Roman" w:hAnsi="Times New Roman" w:cs="Times New Roman"/>
          <w:sz w:val="28"/>
          <w:szCs w:val="28"/>
        </w:rPr>
        <w:t>“</w:t>
      </w:r>
      <w:r w:rsidRPr="00EF005D">
        <w:rPr>
          <w:rFonts w:ascii="Times New Roman" w:eastAsia="Times New Roman" w:hAnsi="Times New Roman" w:cs="Times New Roman"/>
          <w:sz w:val="28"/>
          <w:szCs w:val="28"/>
        </w:rPr>
        <w:t>ngôn ngữ đạo đoạn, tâm hành xứ diệt</w:t>
      </w:r>
      <w:r w:rsidR="00D96B4E" w:rsidRPr="00EF005D">
        <w:rPr>
          <w:rFonts w:ascii="Times New Roman" w:eastAsia="Times New Roman" w:hAnsi="Times New Roman" w:cs="Times New Roman"/>
          <w:sz w:val="28"/>
          <w:szCs w:val="28"/>
        </w:rPr>
        <w:t>”</w:t>
      </w:r>
      <w:r w:rsidRPr="00EF005D">
        <w:rPr>
          <w:rFonts w:ascii="Times New Roman" w:eastAsia="Times New Roman" w:hAnsi="Times New Roman" w:cs="Times New Roman"/>
          <w:sz w:val="28"/>
          <w:szCs w:val="28"/>
        </w:rPr>
        <w:t xml:space="preserve"> (đường ngôn ngữ dứt bặt, chỗ tâm hành diệt tận). Đây chính là chân tâm tự tánh, chân tâm tự tánh thật sự là không thể nghĩ bàn.</w:t>
      </w:r>
    </w:p>
    <w:p w14:paraId="7D8838D5" w14:textId="7E61481A" w:rsidR="0083092B" w:rsidRPr="00EF005D" w:rsidRDefault="0083092B" w:rsidP="00EF005D">
      <w:pPr>
        <w:spacing w:after="160" w:line="288" w:lineRule="auto"/>
        <w:ind w:firstLine="540"/>
        <w:jc w:val="both"/>
        <w:rPr>
          <w:rFonts w:ascii="Times New Roman" w:eastAsia="Times New Roman" w:hAnsi="Times New Roman" w:cs="Times New Roman"/>
          <w:sz w:val="28"/>
          <w:szCs w:val="28"/>
        </w:rPr>
      </w:pPr>
      <w:r w:rsidRPr="00EF005D">
        <w:rPr>
          <w:rFonts w:ascii="Times New Roman" w:eastAsia="Times New Roman" w:hAnsi="Times New Roman" w:cs="Times New Roman"/>
          <w:sz w:val="28"/>
          <w:szCs w:val="28"/>
        </w:rPr>
        <w:t xml:space="preserve">Trong </w:t>
      </w:r>
      <w:r w:rsidR="00D96B4E" w:rsidRPr="00EF005D">
        <w:rPr>
          <w:rFonts w:ascii="Times New Roman" w:eastAsia="Times New Roman" w:hAnsi="Times New Roman" w:cs="Times New Roman"/>
          <w:sz w:val="28"/>
          <w:szCs w:val="28"/>
        </w:rPr>
        <w:t>“</w:t>
      </w:r>
      <w:r w:rsidRPr="00EF005D">
        <w:rPr>
          <w:rFonts w:ascii="Times New Roman" w:eastAsia="Times New Roman" w:hAnsi="Times New Roman" w:cs="Times New Roman"/>
          <w:sz w:val="28"/>
          <w:szCs w:val="28"/>
        </w:rPr>
        <w:t>Kinh Pháp Bảo Đàn</w:t>
      </w:r>
      <w:r w:rsidR="00D96B4E" w:rsidRPr="00EF005D">
        <w:rPr>
          <w:rFonts w:ascii="Times New Roman" w:eastAsia="Times New Roman" w:hAnsi="Times New Roman" w:cs="Times New Roman"/>
          <w:sz w:val="28"/>
          <w:szCs w:val="28"/>
        </w:rPr>
        <w:t>”</w:t>
      </w:r>
      <w:r w:rsidRPr="00EF005D">
        <w:rPr>
          <w:rFonts w:ascii="Times New Roman" w:eastAsia="Times New Roman" w:hAnsi="Times New Roman" w:cs="Times New Roman"/>
          <w:sz w:val="28"/>
          <w:szCs w:val="28"/>
        </w:rPr>
        <w:t xml:space="preserve">, Lục Tổ Đại Sư tuy chỉ nói có năm câu, nhưng đó chỉ là hiển thị một giọt của tánh đức mà thôi; tánh đức rộng lớn dường như biển cả, [năm câu đó] chỉ là một giọt nước trong biển cả ấy mà thôi. Chúng ta thấy Ngài nói rằng: </w:t>
      </w:r>
      <w:r w:rsidR="00D96B4E" w:rsidRPr="00EF005D">
        <w:rPr>
          <w:rFonts w:ascii="Times New Roman" w:eastAsia="Times New Roman" w:hAnsi="Times New Roman" w:cs="Times New Roman"/>
          <w:i/>
          <w:iCs/>
          <w:sz w:val="28"/>
          <w:szCs w:val="28"/>
        </w:rPr>
        <w:t>“</w:t>
      </w:r>
      <w:r w:rsidRPr="00EF005D">
        <w:rPr>
          <w:rFonts w:ascii="Times New Roman" w:eastAsia="Times New Roman" w:hAnsi="Times New Roman" w:cs="Times New Roman"/>
          <w:i/>
          <w:iCs/>
          <w:sz w:val="28"/>
          <w:szCs w:val="28"/>
        </w:rPr>
        <w:t>Nào ngờ tự tánh, vốn tự thanh tịnh</w:t>
      </w:r>
      <w:r w:rsidR="00D96B4E" w:rsidRPr="00EF005D">
        <w:rPr>
          <w:rFonts w:ascii="Times New Roman" w:eastAsia="Times New Roman" w:hAnsi="Times New Roman" w:cs="Times New Roman"/>
          <w:i/>
          <w:iCs/>
          <w:sz w:val="28"/>
          <w:szCs w:val="28"/>
        </w:rPr>
        <w:t>”</w:t>
      </w:r>
      <w:r w:rsidRPr="00EF005D">
        <w:rPr>
          <w:rFonts w:ascii="Times New Roman" w:eastAsia="Times New Roman" w:hAnsi="Times New Roman" w:cs="Times New Roman"/>
          <w:sz w:val="28"/>
          <w:szCs w:val="28"/>
        </w:rPr>
        <w:t xml:space="preserve">. Do đây mà biết, tâm thanh tịnh là vốn dĩ đầy đủ; không thanh tịnh là do chính chúng ta làm hư hoại, chứ tâm vốn dĩ là thanh tịnh. </w:t>
      </w:r>
      <w:r w:rsidR="00D96B4E" w:rsidRPr="00EF005D">
        <w:rPr>
          <w:rFonts w:ascii="Times New Roman" w:eastAsia="Times New Roman" w:hAnsi="Times New Roman" w:cs="Times New Roman"/>
          <w:i/>
          <w:iCs/>
          <w:sz w:val="28"/>
          <w:szCs w:val="28"/>
        </w:rPr>
        <w:t>“</w:t>
      </w:r>
      <w:r w:rsidRPr="00EF005D">
        <w:rPr>
          <w:rFonts w:ascii="Times New Roman" w:eastAsia="Times New Roman" w:hAnsi="Times New Roman" w:cs="Times New Roman"/>
          <w:i/>
          <w:iCs/>
          <w:sz w:val="28"/>
          <w:szCs w:val="28"/>
        </w:rPr>
        <w:t>Nào ngờ tự tánh, vốn tự đầy đủ</w:t>
      </w:r>
      <w:r w:rsidR="00D96B4E" w:rsidRPr="00EF005D">
        <w:rPr>
          <w:rFonts w:ascii="Times New Roman" w:eastAsia="Times New Roman" w:hAnsi="Times New Roman" w:cs="Times New Roman"/>
          <w:i/>
          <w:iCs/>
          <w:sz w:val="28"/>
          <w:szCs w:val="28"/>
        </w:rPr>
        <w:t>”</w:t>
      </w:r>
      <w:r w:rsidRPr="00EF005D">
        <w:rPr>
          <w:rFonts w:ascii="Times New Roman" w:eastAsia="Times New Roman" w:hAnsi="Times New Roman" w:cs="Times New Roman"/>
          <w:sz w:val="28"/>
          <w:szCs w:val="28"/>
        </w:rPr>
        <w:t>, đầy đủ chính là không có mảy may khiếm khuyết, trong tự tánh hàm chứa tất cả pháp viên mãn, không có thứ gì là không viên mãn. Vì vậy, sau khi chư Phật Bồ-tát chứng đắc tự tánh, phước đức trong tự tánh của các Ngài tự nhiên lưu xuất, sự thọ dụng đó thật sự là vô cùng thù thắng.</w:t>
      </w:r>
    </w:p>
    <w:p w14:paraId="6DF93CAF" w14:textId="77777777" w:rsidR="0083092B" w:rsidRPr="00EF005D" w:rsidRDefault="0083092B" w:rsidP="00EF005D">
      <w:pPr>
        <w:spacing w:after="160" w:line="288" w:lineRule="auto"/>
        <w:ind w:firstLine="540"/>
        <w:jc w:val="both"/>
        <w:rPr>
          <w:rFonts w:ascii="Times New Roman" w:eastAsia="Times New Roman" w:hAnsi="Times New Roman" w:cs="Times New Roman"/>
          <w:sz w:val="28"/>
          <w:szCs w:val="28"/>
        </w:rPr>
      </w:pPr>
      <w:r w:rsidRPr="00EF005D">
        <w:rPr>
          <w:rFonts w:ascii="Times New Roman" w:eastAsia="Times New Roman" w:hAnsi="Times New Roman" w:cs="Times New Roman"/>
          <w:sz w:val="28"/>
          <w:szCs w:val="28"/>
        </w:rPr>
        <w:t>Chư vị ở đây đều niệm Phật. Y báo và Chánh báo trang nghiêm ở Tây Phương Cực Lạc Thế Giới là không giống nhau, người vãng sanh về Thế Giới Cực Lạc sự hưởng thụ cũng chẳng đồng. Vì sao vậy? Cõi Tịnh Độ có bốn loại: Phàm Thánh Đồng Cư Độ, Phương Tiện Hữu Dư Độ, Thật Báo Trang Nghiêm Độ, Thường Tịch Quang Tịnh Độ, là không giống nhau. Trong cùng một cõi Tịnh Độ lại có Tam bối Cửu phẩm (ba bậc chín phẩm), làm sao mà giống nhau cho được? Không giống nhau, vì sao không giống nhau? Là do trình độ kiến tánh (thấy tánh) khi đến nơi đó không đồng.</w:t>
      </w:r>
    </w:p>
    <w:p w14:paraId="0D9A08C7" w14:textId="500D2914" w:rsidR="0083092B" w:rsidRPr="00EF005D" w:rsidRDefault="0083092B" w:rsidP="00EF005D">
      <w:pPr>
        <w:spacing w:after="160" w:line="288" w:lineRule="auto"/>
        <w:ind w:firstLine="540"/>
        <w:jc w:val="both"/>
        <w:rPr>
          <w:rFonts w:ascii="Times New Roman" w:eastAsia="Times New Roman" w:hAnsi="Times New Roman" w:cs="Times New Roman"/>
          <w:sz w:val="28"/>
          <w:szCs w:val="28"/>
        </w:rPr>
      </w:pPr>
      <w:r w:rsidRPr="00EF005D">
        <w:rPr>
          <w:rFonts w:ascii="Times New Roman" w:eastAsia="Times New Roman" w:hAnsi="Times New Roman" w:cs="Times New Roman"/>
          <w:sz w:val="28"/>
          <w:szCs w:val="28"/>
        </w:rPr>
        <w:t xml:space="preserve">Nếu lấy </w:t>
      </w:r>
      <w:r w:rsidR="00D96B4E" w:rsidRPr="00EF005D">
        <w:rPr>
          <w:rFonts w:ascii="Times New Roman" w:eastAsia="Times New Roman" w:hAnsi="Times New Roman" w:cs="Times New Roman"/>
          <w:sz w:val="28"/>
          <w:szCs w:val="28"/>
        </w:rPr>
        <w:t>“</w:t>
      </w:r>
      <w:r w:rsidRPr="00EF005D">
        <w:rPr>
          <w:rFonts w:ascii="Times New Roman" w:eastAsia="Times New Roman" w:hAnsi="Times New Roman" w:cs="Times New Roman"/>
          <w:sz w:val="28"/>
          <w:szCs w:val="28"/>
        </w:rPr>
        <w:t>Kinh Hoa Nghiêm</w:t>
      </w:r>
      <w:r w:rsidR="00D96B4E" w:rsidRPr="00EF005D">
        <w:rPr>
          <w:rFonts w:ascii="Times New Roman" w:eastAsia="Times New Roman" w:hAnsi="Times New Roman" w:cs="Times New Roman"/>
          <w:sz w:val="28"/>
          <w:szCs w:val="28"/>
        </w:rPr>
        <w:t>”</w:t>
      </w:r>
      <w:r w:rsidRPr="00EF005D">
        <w:rPr>
          <w:rFonts w:ascii="Times New Roman" w:eastAsia="Times New Roman" w:hAnsi="Times New Roman" w:cs="Times New Roman"/>
          <w:sz w:val="28"/>
          <w:szCs w:val="28"/>
        </w:rPr>
        <w:t xml:space="preserve"> làm ví dụ, trong </w:t>
      </w:r>
      <w:r w:rsidR="00D96B4E" w:rsidRPr="00EF005D">
        <w:rPr>
          <w:rFonts w:ascii="Times New Roman" w:eastAsia="Times New Roman" w:hAnsi="Times New Roman" w:cs="Times New Roman"/>
          <w:sz w:val="28"/>
          <w:szCs w:val="28"/>
        </w:rPr>
        <w:t>“</w:t>
      </w:r>
      <w:r w:rsidRPr="00EF005D">
        <w:rPr>
          <w:rFonts w:ascii="Times New Roman" w:eastAsia="Times New Roman" w:hAnsi="Times New Roman" w:cs="Times New Roman"/>
          <w:sz w:val="28"/>
          <w:szCs w:val="28"/>
        </w:rPr>
        <w:t>Kinh Hoa Nghiêm</w:t>
      </w:r>
      <w:r w:rsidR="00D96B4E" w:rsidRPr="00EF005D">
        <w:rPr>
          <w:rFonts w:ascii="Times New Roman" w:eastAsia="Times New Roman" w:hAnsi="Times New Roman" w:cs="Times New Roman"/>
          <w:sz w:val="28"/>
          <w:szCs w:val="28"/>
        </w:rPr>
        <w:t>”</w:t>
      </w:r>
      <w:r w:rsidRPr="00EF005D">
        <w:rPr>
          <w:rFonts w:ascii="Times New Roman" w:eastAsia="Times New Roman" w:hAnsi="Times New Roman" w:cs="Times New Roman"/>
          <w:sz w:val="28"/>
          <w:szCs w:val="28"/>
        </w:rPr>
        <w:t xml:space="preserve"> nói về bốn mươi mốt vị Pháp Thân Đại Sĩ, bốn mươi mốt vị này đều là Bồ-tát, đều là những bậc Bồ-tát đã minh tâm kiến tánh, nhưng tánh mà mỗi người thấy được </w:t>
      </w:r>
      <w:r w:rsidRPr="00EF005D">
        <w:rPr>
          <w:rFonts w:ascii="Times New Roman" w:eastAsia="Times New Roman" w:hAnsi="Times New Roman" w:cs="Times New Roman"/>
          <w:sz w:val="28"/>
          <w:szCs w:val="28"/>
        </w:rPr>
        <w:lastRenderedPageBreak/>
        <w:t>lại không như nhau. Có người thấy ít, có người thấy nhiều, đến quả vị Phật mới là viên mãn. Sau khi kiến tánh thì Tịnh Độ liền hiện tiền; không vãng sanh về Tây Phương Cực Lạc Thế Giới thì Tịnh Độ cũng hiện tiền. Chỉ cần kiến tánh, Tịnh Độ sẽ hiện tiền, vì sao vậy? Vì tánh đức sẽ tự nhiên lưu xuất ra bên ngoài. Quý vị thấy một phần, nó liền lưu xuất một phần, là nhỏ; thấy mười phần, nó liền hiển lộ mười phần, là lớn hơn. Cho nên, Tịnh Độ của tất cả chư Phật là không giống nhau. Điều này trong rất nhiều kinh điển Đại Thừa, Đức Thế Tôn Thích Ca Mâu Ni đều đã từng nói với chúng ta, chúng ta biết đạo lý của nó là ở chỗ này.</w:t>
      </w:r>
    </w:p>
    <w:p w14:paraId="694F6FDD" w14:textId="77777777" w:rsidR="0083092B" w:rsidRPr="00EF005D" w:rsidRDefault="0083092B" w:rsidP="00EF005D">
      <w:pPr>
        <w:spacing w:after="160" w:line="288" w:lineRule="auto"/>
        <w:ind w:firstLine="540"/>
        <w:jc w:val="both"/>
        <w:rPr>
          <w:rFonts w:ascii="Times New Roman" w:eastAsia="Times New Roman" w:hAnsi="Times New Roman" w:cs="Times New Roman"/>
          <w:sz w:val="28"/>
          <w:szCs w:val="28"/>
        </w:rPr>
      </w:pPr>
      <w:r w:rsidRPr="00EF005D">
        <w:rPr>
          <w:rFonts w:ascii="Times New Roman" w:eastAsia="Times New Roman" w:hAnsi="Times New Roman" w:cs="Times New Roman"/>
          <w:sz w:val="28"/>
          <w:szCs w:val="28"/>
        </w:rPr>
        <w:t>Thế nhưng, Tây Phương Cực Lạc Thế Giới so với các thế giới khác thì không giống. Tây Phương Thế Giới chúng ta nói có Tứ độ, Tam bối Cửu phẩm, đây là nói trên phương diện công phu tu hành của mỗi một người vãng sanh. Nhưng khi đến Tây Phương Cực Lạc Thế Giới rồi thì lại khác. Vì sao? Đến Tây Phương Cực Lạc Thế Giới đều được 48 nguyện của Phật A Di Đà gia trì, cho nên cõi Tịnh Độ mà người đó hưởng thụ liền trở thành bình đẳng, không còn sai biệt nữa.</w:t>
      </w:r>
    </w:p>
    <w:p w14:paraId="27836C9E" w14:textId="77777777" w:rsidR="0083092B" w:rsidRPr="00EF005D" w:rsidRDefault="0083092B" w:rsidP="00EF005D">
      <w:pPr>
        <w:spacing w:after="160" w:line="288" w:lineRule="auto"/>
        <w:ind w:firstLine="540"/>
        <w:jc w:val="both"/>
        <w:rPr>
          <w:rFonts w:ascii="Times New Roman" w:eastAsia="Times New Roman" w:hAnsi="Times New Roman" w:cs="Times New Roman"/>
          <w:sz w:val="28"/>
          <w:szCs w:val="28"/>
        </w:rPr>
      </w:pPr>
      <w:r w:rsidRPr="00EF005D">
        <w:rPr>
          <w:rFonts w:ascii="Times New Roman" w:eastAsia="Times New Roman" w:hAnsi="Times New Roman" w:cs="Times New Roman"/>
          <w:sz w:val="28"/>
          <w:szCs w:val="28"/>
        </w:rPr>
        <w:t>Tuy nhiên chư vị phải hiểu rõ rằng, về mặt công phu của chính mình thì có sai biệt, nhưng cái [sự thọ dụng bình đẳng] đó là do Phật A Di Đà ban tặng cho quý vị hưởng thụ, cái đó không có sai biệt. Đó là hưởng cái phước của Phật A Di Đà, không phải là phước của chính mình. Bản thân mình không có phước báo lớn như vậy, là nương nhờ hưởng phước báo của Phật A Di Đà. Trong 48 nguyện có nói, Thế Giới Tây Phương là thế giới bình đẳng. Sự bình đẳng này là do Phật lực gia trì, không phải công phu của chính mình; bản thân mỗi người vãng sanh, công phu cao thấp không như nhau, thì làm sao có thể bình đẳng được? Đây là một hoàn cảnh vô cùng đặc biệt.</w:t>
      </w:r>
    </w:p>
    <w:p w14:paraId="77EAC27C" w14:textId="77777777" w:rsidR="0083092B" w:rsidRPr="00EF005D" w:rsidRDefault="0083092B" w:rsidP="00EF005D">
      <w:pPr>
        <w:spacing w:after="160" w:line="288" w:lineRule="auto"/>
        <w:ind w:firstLine="540"/>
        <w:jc w:val="both"/>
        <w:rPr>
          <w:rFonts w:ascii="Times New Roman" w:eastAsia="Times New Roman" w:hAnsi="Times New Roman" w:cs="Times New Roman"/>
          <w:sz w:val="28"/>
          <w:szCs w:val="28"/>
        </w:rPr>
      </w:pPr>
      <w:r w:rsidRPr="00EF005D">
        <w:rPr>
          <w:rFonts w:ascii="Times New Roman" w:eastAsia="Times New Roman" w:hAnsi="Times New Roman" w:cs="Times New Roman"/>
          <w:sz w:val="28"/>
          <w:szCs w:val="28"/>
        </w:rPr>
        <w:t>Đức Thế Tôn thuyết nhiều kinh như vậy, nói về rất nhiều thế giới của chư Phật, đều không có sự việc này. Tất cả các cõi nước của chư Phật, Bồ-tát đều trụ trong Tịnh Độ của chính mình. Tịnh Độ của chính mình thì có sự sai biệt rất lớn, giữa Bồ-tát và Bồ-tát là không giống nhau. Duy chỉ có Tây Phương Thế Giới là không có sai biệt, sự hưởng thụ của người ở Tây Phương Thế Giới và Phật A Di Đà giống hệt nhau, đây là điều không thể nghĩ bàn.</w:t>
      </w:r>
    </w:p>
    <w:p w14:paraId="04340E21" w14:textId="77777777" w:rsidR="0083092B" w:rsidRPr="00EF005D" w:rsidRDefault="0083092B" w:rsidP="00EF005D">
      <w:pPr>
        <w:spacing w:after="160" w:line="288" w:lineRule="auto"/>
        <w:ind w:firstLine="540"/>
        <w:jc w:val="both"/>
        <w:rPr>
          <w:rFonts w:ascii="Times New Roman" w:eastAsia="Times New Roman" w:hAnsi="Times New Roman" w:cs="Times New Roman"/>
          <w:sz w:val="28"/>
          <w:szCs w:val="28"/>
        </w:rPr>
      </w:pPr>
      <w:r w:rsidRPr="00EF005D">
        <w:rPr>
          <w:rFonts w:ascii="Times New Roman" w:eastAsia="Times New Roman" w:hAnsi="Times New Roman" w:cs="Times New Roman"/>
          <w:sz w:val="28"/>
          <w:szCs w:val="28"/>
        </w:rPr>
        <w:t xml:space="preserve">Cho nên nói, quý vị không vãng sanh thì thôi, đã vãng sanh thì xem như bằng với thành Phật; trên thực tế quý vị chưa thành Phật, nhưng sự thọ dụng của quý vị lại giống hệt như Phật, nghĩa là hưởng cái phước của Phật A Di Đà. Tây </w:t>
      </w:r>
      <w:r w:rsidRPr="00EF005D">
        <w:rPr>
          <w:rFonts w:ascii="Times New Roman" w:eastAsia="Times New Roman" w:hAnsi="Times New Roman" w:cs="Times New Roman"/>
          <w:sz w:val="28"/>
          <w:szCs w:val="28"/>
        </w:rPr>
        <w:lastRenderedPageBreak/>
        <w:t>Phương Thế Giới chính là nhà của Phật A Di Đà, chúng ta đến nhà của Phật A Di Đà rồi, hưởng phước báo của Ngài, sự việc là như vậy đó.</w:t>
      </w:r>
    </w:p>
    <w:p w14:paraId="3C9691C4" w14:textId="341D952E" w:rsidR="00E81D69" w:rsidRPr="00EF005D" w:rsidRDefault="0083092B" w:rsidP="00EF005D">
      <w:pPr>
        <w:spacing w:after="160" w:line="288" w:lineRule="auto"/>
        <w:ind w:firstLine="540"/>
        <w:jc w:val="both"/>
        <w:rPr>
          <w:rFonts w:ascii="Times New Roman" w:hAnsi="Times New Roman" w:cs="Times New Roman"/>
          <w:sz w:val="28"/>
        </w:rPr>
      </w:pPr>
      <w:r w:rsidRPr="00EF005D">
        <w:rPr>
          <w:rFonts w:ascii="Times New Roman" w:eastAsia="Times New Roman" w:hAnsi="Times New Roman" w:cs="Times New Roman"/>
          <w:sz w:val="28"/>
          <w:szCs w:val="28"/>
        </w:rPr>
        <w:t xml:space="preserve">Cho nên từ trên Tánh mà nói, </w:t>
      </w:r>
      <w:r w:rsidR="002B5847" w:rsidRPr="00EF005D">
        <w:rPr>
          <w:rFonts w:ascii="Times New Roman" w:hAnsi="Times New Roman" w:cs="Times New Roman"/>
          <w:sz w:val="28"/>
          <w:szCs w:val="28"/>
        </w:rPr>
        <w:t>thì chẳng thể dùng lời mà nói hết được</w:t>
      </w:r>
      <w:r w:rsidRPr="00EF005D">
        <w:rPr>
          <w:rFonts w:ascii="Times New Roman" w:eastAsia="Times New Roman" w:hAnsi="Times New Roman" w:cs="Times New Roman"/>
          <w:sz w:val="28"/>
          <w:szCs w:val="28"/>
        </w:rPr>
        <w:t xml:space="preserve">. </w:t>
      </w:r>
      <w:r w:rsidR="00D96B4E" w:rsidRPr="00EF005D">
        <w:rPr>
          <w:rFonts w:ascii="Times New Roman" w:eastAsia="Times New Roman" w:hAnsi="Times New Roman" w:cs="Times New Roman"/>
          <w:i/>
          <w:iCs/>
          <w:sz w:val="28"/>
          <w:szCs w:val="28"/>
        </w:rPr>
        <w:t>“</w:t>
      </w:r>
      <w:r w:rsidRPr="00EF005D">
        <w:rPr>
          <w:rFonts w:ascii="Times New Roman" w:eastAsia="Times New Roman" w:hAnsi="Times New Roman" w:cs="Times New Roman"/>
          <w:i/>
          <w:iCs/>
          <w:sz w:val="28"/>
          <w:szCs w:val="28"/>
        </w:rPr>
        <w:t>Nói phước đức nhiều, là nương nơi sự tướng mà nói</w:t>
      </w:r>
      <w:r w:rsidR="00D96B4E" w:rsidRPr="00EF005D">
        <w:rPr>
          <w:rFonts w:ascii="Times New Roman" w:eastAsia="Times New Roman" w:hAnsi="Times New Roman" w:cs="Times New Roman"/>
          <w:i/>
          <w:iCs/>
          <w:sz w:val="28"/>
          <w:szCs w:val="28"/>
        </w:rPr>
        <w:t>”</w:t>
      </w:r>
      <w:r w:rsidRPr="00EF005D">
        <w:rPr>
          <w:rFonts w:ascii="Times New Roman" w:eastAsia="Times New Roman" w:hAnsi="Times New Roman" w:cs="Times New Roman"/>
          <w:sz w:val="28"/>
          <w:szCs w:val="28"/>
        </w:rPr>
        <w:t>. Từ trên sự tướng mà nói, có hình tướng, có tác dụng, thì có thể nói nhiều, có thể nói ít.</w:t>
      </w:r>
    </w:p>
    <w:sectPr w:rsidR="00E81D69" w:rsidRPr="00EF005D" w:rsidSect="00EF005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0BAB7" w14:textId="77777777" w:rsidR="00EF005D" w:rsidRDefault="00EF005D" w:rsidP="00EF005D">
      <w:pPr>
        <w:spacing w:after="0" w:line="240" w:lineRule="auto"/>
      </w:pPr>
      <w:r>
        <w:separator/>
      </w:r>
    </w:p>
  </w:endnote>
  <w:endnote w:type="continuationSeparator" w:id="0">
    <w:p w14:paraId="123B873C" w14:textId="77777777" w:rsidR="00EF005D" w:rsidRDefault="00EF005D" w:rsidP="00EF00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9A644" w14:textId="77777777" w:rsidR="00EF005D" w:rsidRDefault="00EF00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8E37C" w14:textId="34576208" w:rsidR="00EF005D" w:rsidRPr="00EF005D" w:rsidRDefault="00EF005D" w:rsidP="00EF005D">
    <w:pPr>
      <w:pStyle w:val="Footer"/>
      <w:tabs>
        <w:tab w:val="clear" w:pos="4513"/>
        <w:tab w:val="clear" w:pos="9026"/>
      </w:tabs>
      <w:jc w:val="center"/>
      <w:rPr>
        <w:rFonts w:ascii="Times New Roman" w:hAnsi="Times New Roman" w:cs="Times New Roman"/>
        <w:sz w:val="24"/>
      </w:rPr>
    </w:pPr>
    <w:r w:rsidRPr="00EF005D">
      <w:rPr>
        <w:rFonts w:ascii="Times New Roman" w:hAnsi="Times New Roman" w:cs="Times New Roman"/>
        <w:sz w:val="24"/>
      </w:rPr>
      <w:fldChar w:fldCharType="begin"/>
    </w:r>
    <w:r w:rsidRPr="00EF005D">
      <w:rPr>
        <w:rFonts w:ascii="Times New Roman" w:hAnsi="Times New Roman" w:cs="Times New Roman"/>
        <w:sz w:val="24"/>
      </w:rPr>
      <w:instrText xml:space="preserve"> PAGE  \* MERGEFORMAT </w:instrText>
    </w:r>
    <w:r w:rsidRPr="00EF005D">
      <w:rPr>
        <w:rFonts w:ascii="Times New Roman" w:hAnsi="Times New Roman" w:cs="Times New Roman"/>
        <w:sz w:val="24"/>
      </w:rPr>
      <w:fldChar w:fldCharType="separate"/>
    </w:r>
    <w:r w:rsidRPr="00EF005D">
      <w:rPr>
        <w:rFonts w:ascii="Times New Roman" w:hAnsi="Times New Roman" w:cs="Times New Roman"/>
        <w:noProof/>
        <w:sz w:val="24"/>
      </w:rPr>
      <w:t>1</w:t>
    </w:r>
    <w:r w:rsidRPr="00EF005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DEBD6" w14:textId="77777777" w:rsidR="00EF005D" w:rsidRDefault="00EF00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DF33D" w14:textId="77777777" w:rsidR="00EF005D" w:rsidRDefault="00EF005D" w:rsidP="00EF005D">
      <w:pPr>
        <w:spacing w:after="0" w:line="240" w:lineRule="auto"/>
      </w:pPr>
      <w:r>
        <w:separator/>
      </w:r>
    </w:p>
  </w:footnote>
  <w:footnote w:type="continuationSeparator" w:id="0">
    <w:p w14:paraId="387320C9" w14:textId="77777777" w:rsidR="00EF005D" w:rsidRDefault="00EF005D" w:rsidP="00EF00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B5BF0" w14:textId="77777777" w:rsidR="00EF005D" w:rsidRDefault="00EF00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C19D7" w14:textId="77777777" w:rsidR="00EF005D" w:rsidRDefault="00EF00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0A1A2" w14:textId="77777777" w:rsidR="00EF005D" w:rsidRDefault="00EF00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039C"/>
    <w:rsid w:val="000352CE"/>
    <w:rsid w:val="000423F1"/>
    <w:rsid w:val="00184AA4"/>
    <w:rsid w:val="002B5847"/>
    <w:rsid w:val="0059271E"/>
    <w:rsid w:val="005D5BA7"/>
    <w:rsid w:val="0076039C"/>
    <w:rsid w:val="0079251A"/>
    <w:rsid w:val="00806B7D"/>
    <w:rsid w:val="0083092B"/>
    <w:rsid w:val="00B45286"/>
    <w:rsid w:val="00B55D0D"/>
    <w:rsid w:val="00C25892"/>
    <w:rsid w:val="00D96B4E"/>
    <w:rsid w:val="00E81D69"/>
    <w:rsid w:val="00EF005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327A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3092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1">
    <w:name w:val="citation-51"/>
    <w:basedOn w:val="DefaultParagraphFont"/>
    <w:rsid w:val="0083092B"/>
  </w:style>
  <w:style w:type="character" w:customStyle="1" w:styleId="citation-50">
    <w:name w:val="citation-50"/>
    <w:basedOn w:val="DefaultParagraphFont"/>
    <w:rsid w:val="0083092B"/>
  </w:style>
  <w:style w:type="character" w:customStyle="1" w:styleId="citation-49">
    <w:name w:val="citation-49"/>
    <w:basedOn w:val="DefaultParagraphFont"/>
    <w:rsid w:val="0083092B"/>
  </w:style>
  <w:style w:type="character" w:customStyle="1" w:styleId="citation-48">
    <w:name w:val="citation-48"/>
    <w:basedOn w:val="DefaultParagraphFont"/>
    <w:rsid w:val="0083092B"/>
  </w:style>
  <w:style w:type="character" w:customStyle="1" w:styleId="citation-47">
    <w:name w:val="citation-47"/>
    <w:basedOn w:val="DefaultParagraphFont"/>
    <w:rsid w:val="0083092B"/>
  </w:style>
  <w:style w:type="character" w:customStyle="1" w:styleId="citation-46">
    <w:name w:val="citation-46"/>
    <w:basedOn w:val="DefaultParagraphFont"/>
    <w:rsid w:val="0083092B"/>
  </w:style>
  <w:style w:type="character" w:customStyle="1" w:styleId="citation-45">
    <w:name w:val="citation-45"/>
    <w:basedOn w:val="DefaultParagraphFont"/>
    <w:rsid w:val="0083092B"/>
  </w:style>
  <w:style w:type="character" w:customStyle="1" w:styleId="citation-44">
    <w:name w:val="citation-44"/>
    <w:basedOn w:val="DefaultParagraphFont"/>
    <w:rsid w:val="0083092B"/>
  </w:style>
  <w:style w:type="character" w:customStyle="1" w:styleId="citation-43">
    <w:name w:val="citation-43"/>
    <w:basedOn w:val="DefaultParagraphFont"/>
    <w:rsid w:val="0083092B"/>
  </w:style>
  <w:style w:type="character" w:customStyle="1" w:styleId="citation-42">
    <w:name w:val="citation-42"/>
    <w:basedOn w:val="DefaultParagraphFont"/>
    <w:rsid w:val="0083092B"/>
  </w:style>
  <w:style w:type="character" w:customStyle="1" w:styleId="citation-41">
    <w:name w:val="citation-41"/>
    <w:basedOn w:val="DefaultParagraphFont"/>
    <w:rsid w:val="0083092B"/>
  </w:style>
  <w:style w:type="character" w:customStyle="1" w:styleId="citation-40">
    <w:name w:val="citation-40"/>
    <w:basedOn w:val="DefaultParagraphFont"/>
    <w:rsid w:val="0083092B"/>
  </w:style>
  <w:style w:type="character" w:customStyle="1" w:styleId="citation-39">
    <w:name w:val="citation-39"/>
    <w:basedOn w:val="DefaultParagraphFont"/>
    <w:rsid w:val="0083092B"/>
  </w:style>
  <w:style w:type="character" w:customStyle="1" w:styleId="citation-38">
    <w:name w:val="citation-38"/>
    <w:basedOn w:val="DefaultParagraphFont"/>
    <w:rsid w:val="0083092B"/>
  </w:style>
  <w:style w:type="character" w:customStyle="1" w:styleId="citation-37">
    <w:name w:val="citation-37"/>
    <w:basedOn w:val="DefaultParagraphFont"/>
    <w:rsid w:val="0083092B"/>
  </w:style>
  <w:style w:type="character" w:customStyle="1" w:styleId="citation-36">
    <w:name w:val="citation-36"/>
    <w:basedOn w:val="DefaultParagraphFont"/>
    <w:rsid w:val="0083092B"/>
  </w:style>
  <w:style w:type="character" w:customStyle="1" w:styleId="citation-35">
    <w:name w:val="citation-35"/>
    <w:basedOn w:val="DefaultParagraphFont"/>
    <w:rsid w:val="0083092B"/>
  </w:style>
  <w:style w:type="character" w:customStyle="1" w:styleId="citation-34">
    <w:name w:val="citation-34"/>
    <w:basedOn w:val="DefaultParagraphFont"/>
    <w:rsid w:val="0083092B"/>
  </w:style>
  <w:style w:type="character" w:customStyle="1" w:styleId="citation-33">
    <w:name w:val="citation-33"/>
    <w:basedOn w:val="DefaultParagraphFont"/>
    <w:rsid w:val="0083092B"/>
  </w:style>
  <w:style w:type="character" w:customStyle="1" w:styleId="citation-32">
    <w:name w:val="citation-32"/>
    <w:basedOn w:val="DefaultParagraphFont"/>
    <w:rsid w:val="0083092B"/>
  </w:style>
  <w:style w:type="character" w:customStyle="1" w:styleId="citation-31">
    <w:name w:val="citation-31"/>
    <w:basedOn w:val="DefaultParagraphFont"/>
    <w:rsid w:val="0083092B"/>
  </w:style>
  <w:style w:type="character" w:customStyle="1" w:styleId="citation-30">
    <w:name w:val="citation-30"/>
    <w:basedOn w:val="DefaultParagraphFont"/>
    <w:rsid w:val="0083092B"/>
  </w:style>
  <w:style w:type="character" w:customStyle="1" w:styleId="citation-29">
    <w:name w:val="citation-29"/>
    <w:basedOn w:val="DefaultParagraphFont"/>
    <w:rsid w:val="0083092B"/>
  </w:style>
  <w:style w:type="character" w:customStyle="1" w:styleId="citation-28">
    <w:name w:val="citation-28"/>
    <w:basedOn w:val="DefaultParagraphFont"/>
    <w:rsid w:val="0083092B"/>
  </w:style>
  <w:style w:type="character" w:customStyle="1" w:styleId="citation-27">
    <w:name w:val="citation-27"/>
    <w:basedOn w:val="DefaultParagraphFont"/>
    <w:rsid w:val="0083092B"/>
  </w:style>
  <w:style w:type="character" w:customStyle="1" w:styleId="citation-26">
    <w:name w:val="citation-26"/>
    <w:basedOn w:val="DefaultParagraphFont"/>
    <w:rsid w:val="0083092B"/>
  </w:style>
  <w:style w:type="paragraph" w:styleId="Header">
    <w:name w:val="header"/>
    <w:basedOn w:val="Normal"/>
    <w:link w:val="HeaderChar"/>
    <w:uiPriority w:val="99"/>
    <w:unhideWhenUsed/>
    <w:rsid w:val="00EF00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005D"/>
  </w:style>
  <w:style w:type="paragraph" w:styleId="Footer">
    <w:name w:val="footer"/>
    <w:basedOn w:val="Normal"/>
    <w:link w:val="FooterChar"/>
    <w:uiPriority w:val="99"/>
    <w:unhideWhenUsed/>
    <w:rsid w:val="00EF00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00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494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3</Pages>
  <Words>726</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2026-01-31T03:19:00Z</dcterms:created>
  <dcterms:modified xsi:type="dcterms:W3CDTF">2026-10-23T03:21:00Z</dcterms:modified>
</cp:coreProperties>
</file>